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CD6EE4" w14:paraId="5CFED4ED" w14:textId="77777777" w:rsidTr="00973906">
        <w:trPr>
          <w:trHeight w:val="531"/>
        </w:trPr>
        <w:tc>
          <w:tcPr>
            <w:tcW w:w="1230" w:type="dxa"/>
          </w:tcPr>
          <w:p w14:paraId="388EF444" w14:textId="77777777" w:rsidR="00CD6EE4" w:rsidRDefault="00CD6EE4" w:rsidP="00973906">
            <w:bookmarkStart w:id="0" w:name="_Hlk519012505"/>
            <w:r>
              <w:rPr>
                <w:noProof/>
              </w:rPr>
              <w:drawing>
                <wp:inline distT="0" distB="0" distL="0" distR="0" wp14:anchorId="12C73863" wp14:editId="7FCAD96B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F3DB2BD" w14:textId="77777777" w:rsidR="00CD6EE4" w:rsidRPr="00FD5184" w:rsidRDefault="00CD6EE4" w:rsidP="00973906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10-4:</w:t>
            </w:r>
            <w:r>
              <w:t xml:space="preserve"> </w:t>
            </w:r>
            <w:r w:rsidRPr="00F03BB7">
              <w:rPr>
                <w:b/>
                <w:bCs/>
                <w:sz w:val="32"/>
                <w:szCs w:val="32"/>
                <w:lang w:val="en-US"/>
              </w:rPr>
              <w:t xml:space="preserve">Pull Wire </w:t>
            </w:r>
            <w:r>
              <w:rPr>
                <w:b/>
                <w:bCs/>
                <w:sz w:val="32"/>
                <w:szCs w:val="32"/>
                <w:lang w:val="en-US"/>
              </w:rPr>
              <w:t>(TS4)</w:t>
            </w:r>
          </w:p>
        </w:tc>
      </w:tr>
      <w:tr w:rsidR="00CD6EE4" w14:paraId="197D4287" w14:textId="77777777" w:rsidTr="00973906">
        <w:trPr>
          <w:trHeight w:val="413"/>
        </w:trPr>
        <w:tc>
          <w:tcPr>
            <w:tcW w:w="2741" w:type="dxa"/>
            <w:gridSpan w:val="2"/>
          </w:tcPr>
          <w:p w14:paraId="373B60E3" w14:textId="77777777" w:rsidR="00CD6EE4" w:rsidRPr="00FD5184" w:rsidRDefault="00CD6EE4" w:rsidP="0097390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C00C7AB" w14:textId="77777777" w:rsidR="00CD6EE4" w:rsidRPr="008A108F" w:rsidRDefault="00CD6EE4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4F8D7D8" w14:textId="77777777" w:rsidR="00CD6EE4" w:rsidRPr="008A108F" w:rsidRDefault="00CD6EE4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CD6EE4" w14:paraId="09EF8892" w14:textId="77777777" w:rsidTr="00973906">
        <w:trPr>
          <w:trHeight w:val="413"/>
        </w:trPr>
        <w:tc>
          <w:tcPr>
            <w:tcW w:w="1230" w:type="dxa"/>
          </w:tcPr>
          <w:p w14:paraId="756DEC56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1510A165" w14:textId="77777777" w:rsidR="00CD6EE4" w:rsidRPr="008A108F" w:rsidRDefault="00CD6EE4" w:rsidP="00973906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3A0C66CD" w14:textId="77777777" w:rsidR="00CD6EE4" w:rsidRDefault="00CD6EE4" w:rsidP="00973906">
            <w:r>
              <w:t>BI</w:t>
            </w:r>
          </w:p>
        </w:tc>
        <w:tc>
          <w:tcPr>
            <w:tcW w:w="519" w:type="dxa"/>
            <w:gridSpan w:val="3"/>
          </w:tcPr>
          <w:p w14:paraId="08D0886A" w14:textId="77777777" w:rsidR="00CD6EE4" w:rsidRDefault="00CD6EE4" w:rsidP="00973906">
            <w:r>
              <w:t>DI</w:t>
            </w:r>
          </w:p>
        </w:tc>
        <w:tc>
          <w:tcPr>
            <w:tcW w:w="470" w:type="dxa"/>
          </w:tcPr>
          <w:p w14:paraId="430DF7FD" w14:textId="77777777" w:rsidR="00CD6EE4" w:rsidRDefault="00CD6EE4" w:rsidP="00973906">
            <w:r>
              <w:t>AI</w:t>
            </w:r>
          </w:p>
        </w:tc>
      </w:tr>
      <w:tr w:rsidR="00CD6EE4" w14:paraId="1090BD3C" w14:textId="77777777" w:rsidTr="00973906">
        <w:trPr>
          <w:trHeight w:val="413"/>
        </w:trPr>
        <w:tc>
          <w:tcPr>
            <w:tcW w:w="1230" w:type="dxa"/>
          </w:tcPr>
          <w:p w14:paraId="4556EC7B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2BB014D" w14:textId="77777777" w:rsidR="00CD6EE4" w:rsidRPr="005A2D09" w:rsidRDefault="00CD6EE4" w:rsidP="00973906">
            <w:r w:rsidRPr="001D7760">
              <w:t>A Circuit plan is provided by contractor and approved by PM</w:t>
            </w:r>
          </w:p>
        </w:tc>
        <w:tc>
          <w:tcPr>
            <w:tcW w:w="456" w:type="dxa"/>
          </w:tcPr>
          <w:p w14:paraId="4B2DBFEA" w14:textId="77777777" w:rsidR="00CD6EE4" w:rsidRDefault="00CD6EE4" w:rsidP="00973906"/>
        </w:tc>
        <w:tc>
          <w:tcPr>
            <w:tcW w:w="519" w:type="dxa"/>
            <w:gridSpan w:val="3"/>
          </w:tcPr>
          <w:p w14:paraId="35283ECA" w14:textId="77777777" w:rsidR="00CD6EE4" w:rsidRDefault="00CD6EE4" w:rsidP="00973906"/>
        </w:tc>
        <w:tc>
          <w:tcPr>
            <w:tcW w:w="470" w:type="dxa"/>
          </w:tcPr>
          <w:p w14:paraId="63FD897F" w14:textId="77777777" w:rsidR="00CD6EE4" w:rsidRDefault="00CD6EE4" w:rsidP="00973906"/>
        </w:tc>
      </w:tr>
      <w:tr w:rsidR="00CD6EE4" w14:paraId="570ADAB4" w14:textId="77777777" w:rsidTr="00973906">
        <w:trPr>
          <w:trHeight w:val="413"/>
        </w:trPr>
        <w:tc>
          <w:tcPr>
            <w:tcW w:w="1230" w:type="dxa"/>
          </w:tcPr>
          <w:p w14:paraId="1BB85016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8E512B2" w14:textId="77777777" w:rsidR="00CD6EE4" w:rsidRDefault="00CD6EE4" w:rsidP="00973906"/>
        </w:tc>
      </w:tr>
      <w:tr w:rsidR="00CD6EE4" w14:paraId="542285F1" w14:textId="77777777" w:rsidTr="00973906">
        <w:trPr>
          <w:trHeight w:val="419"/>
        </w:trPr>
        <w:tc>
          <w:tcPr>
            <w:tcW w:w="1230" w:type="dxa"/>
          </w:tcPr>
          <w:p w14:paraId="56751364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475C1A9" w14:textId="77777777" w:rsidR="00CD6EE4" w:rsidRDefault="00CD6EE4" w:rsidP="00973906">
            <w:r w:rsidRPr="001D7760">
              <w:t xml:space="preserve">Double check; all required boxes are Nailed up according to the </w:t>
            </w:r>
            <w:r>
              <w:t>plan</w:t>
            </w:r>
            <w:r w:rsidRPr="001D7760">
              <w:t>, and all drilling done correctly</w:t>
            </w:r>
          </w:p>
        </w:tc>
        <w:tc>
          <w:tcPr>
            <w:tcW w:w="456" w:type="dxa"/>
          </w:tcPr>
          <w:p w14:paraId="14936489" w14:textId="77777777" w:rsidR="00CD6EE4" w:rsidRDefault="00CD6EE4" w:rsidP="00973906"/>
        </w:tc>
        <w:tc>
          <w:tcPr>
            <w:tcW w:w="519" w:type="dxa"/>
            <w:gridSpan w:val="3"/>
          </w:tcPr>
          <w:p w14:paraId="7584A413" w14:textId="77777777" w:rsidR="00CD6EE4" w:rsidRDefault="00CD6EE4" w:rsidP="00973906"/>
        </w:tc>
        <w:tc>
          <w:tcPr>
            <w:tcW w:w="470" w:type="dxa"/>
          </w:tcPr>
          <w:p w14:paraId="7C97519A" w14:textId="77777777" w:rsidR="00CD6EE4" w:rsidRDefault="00CD6EE4" w:rsidP="00973906"/>
        </w:tc>
      </w:tr>
      <w:tr w:rsidR="00CD6EE4" w14:paraId="6B6BE835" w14:textId="77777777" w:rsidTr="00973906">
        <w:trPr>
          <w:trHeight w:val="411"/>
        </w:trPr>
        <w:tc>
          <w:tcPr>
            <w:tcW w:w="1230" w:type="dxa"/>
          </w:tcPr>
          <w:p w14:paraId="4B795846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93C5A96" w14:textId="77777777" w:rsidR="00CD6EE4" w:rsidRDefault="00CD6EE4" w:rsidP="00973906"/>
        </w:tc>
      </w:tr>
      <w:tr w:rsidR="00CD6EE4" w14:paraId="2E17F875" w14:textId="77777777" w:rsidTr="00973906">
        <w:trPr>
          <w:trHeight w:val="411"/>
        </w:trPr>
        <w:tc>
          <w:tcPr>
            <w:tcW w:w="1230" w:type="dxa"/>
          </w:tcPr>
          <w:p w14:paraId="25B8308B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262AFE91" w14:textId="77777777" w:rsidR="00CD6EE4" w:rsidRDefault="00CD6EE4" w:rsidP="00973906">
            <w:r w:rsidRPr="001D7760">
              <w:t>Panels, breakers, switches, and boxes are all wired properly</w:t>
            </w:r>
          </w:p>
        </w:tc>
        <w:tc>
          <w:tcPr>
            <w:tcW w:w="481" w:type="dxa"/>
            <w:gridSpan w:val="2"/>
          </w:tcPr>
          <w:p w14:paraId="5A74D1BF" w14:textId="77777777" w:rsidR="00CD6EE4" w:rsidRDefault="00CD6EE4" w:rsidP="00973906"/>
        </w:tc>
        <w:tc>
          <w:tcPr>
            <w:tcW w:w="482" w:type="dxa"/>
          </w:tcPr>
          <w:p w14:paraId="4E9F7AC1" w14:textId="77777777" w:rsidR="00CD6EE4" w:rsidRDefault="00CD6EE4" w:rsidP="00973906"/>
        </w:tc>
        <w:tc>
          <w:tcPr>
            <w:tcW w:w="482" w:type="dxa"/>
            <w:gridSpan w:val="2"/>
          </w:tcPr>
          <w:p w14:paraId="57352D4E" w14:textId="77777777" w:rsidR="00CD6EE4" w:rsidRDefault="00CD6EE4" w:rsidP="00973906"/>
        </w:tc>
      </w:tr>
      <w:tr w:rsidR="00CD6EE4" w14:paraId="68DFCD10" w14:textId="77777777" w:rsidTr="00973906">
        <w:trPr>
          <w:trHeight w:val="411"/>
        </w:trPr>
        <w:tc>
          <w:tcPr>
            <w:tcW w:w="1230" w:type="dxa"/>
          </w:tcPr>
          <w:p w14:paraId="68A3624A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EFE9D27" w14:textId="77777777" w:rsidR="00CD6EE4" w:rsidRDefault="00CD6EE4" w:rsidP="00973906"/>
        </w:tc>
      </w:tr>
      <w:tr w:rsidR="00CD6EE4" w14:paraId="56C98813" w14:textId="77777777" w:rsidTr="00973906">
        <w:trPr>
          <w:trHeight w:val="411"/>
        </w:trPr>
        <w:tc>
          <w:tcPr>
            <w:tcW w:w="1230" w:type="dxa"/>
          </w:tcPr>
          <w:p w14:paraId="6CCACE3A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3B568B18" w14:textId="77777777" w:rsidR="00CD6EE4" w:rsidRDefault="00CD6EE4" w:rsidP="00973906">
            <w:r w:rsidRPr="001D7760">
              <w:t>Residential Electricity Wire Pulling guidelines (8.6) has been follow properly; wire sizes, wire types, wire labeling,</w:t>
            </w:r>
          </w:p>
        </w:tc>
        <w:tc>
          <w:tcPr>
            <w:tcW w:w="481" w:type="dxa"/>
            <w:gridSpan w:val="2"/>
          </w:tcPr>
          <w:p w14:paraId="0222F3A9" w14:textId="77777777" w:rsidR="00CD6EE4" w:rsidRDefault="00CD6EE4" w:rsidP="00973906"/>
        </w:tc>
        <w:tc>
          <w:tcPr>
            <w:tcW w:w="482" w:type="dxa"/>
          </w:tcPr>
          <w:p w14:paraId="11EA4901" w14:textId="77777777" w:rsidR="00CD6EE4" w:rsidRDefault="00CD6EE4" w:rsidP="00973906"/>
        </w:tc>
        <w:tc>
          <w:tcPr>
            <w:tcW w:w="482" w:type="dxa"/>
            <w:gridSpan w:val="2"/>
          </w:tcPr>
          <w:p w14:paraId="63FF5E17" w14:textId="77777777" w:rsidR="00CD6EE4" w:rsidRDefault="00CD6EE4" w:rsidP="00973906"/>
        </w:tc>
      </w:tr>
      <w:tr w:rsidR="00CD6EE4" w14:paraId="239501C9" w14:textId="77777777" w:rsidTr="00973906">
        <w:trPr>
          <w:trHeight w:val="411"/>
        </w:trPr>
        <w:tc>
          <w:tcPr>
            <w:tcW w:w="1230" w:type="dxa"/>
          </w:tcPr>
          <w:p w14:paraId="0C761414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8ECE835" w14:textId="77777777" w:rsidR="00CD6EE4" w:rsidRDefault="00CD6EE4" w:rsidP="00973906"/>
        </w:tc>
      </w:tr>
      <w:tr w:rsidR="00CD6EE4" w14:paraId="40A401E9" w14:textId="77777777" w:rsidTr="00973906">
        <w:trPr>
          <w:trHeight w:val="411"/>
        </w:trPr>
        <w:tc>
          <w:tcPr>
            <w:tcW w:w="1230" w:type="dxa"/>
          </w:tcPr>
          <w:p w14:paraId="26724F44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A57B5FA" w14:textId="77777777" w:rsidR="00CD6EE4" w:rsidRDefault="00CD6EE4" w:rsidP="00973906">
            <w:r w:rsidRPr="001D7760">
              <w:t>Wires are secured and supported according to the governing codes</w:t>
            </w:r>
          </w:p>
        </w:tc>
        <w:tc>
          <w:tcPr>
            <w:tcW w:w="456" w:type="dxa"/>
          </w:tcPr>
          <w:p w14:paraId="61ECFC3A" w14:textId="77777777" w:rsidR="00CD6EE4" w:rsidRDefault="00CD6EE4" w:rsidP="00973906"/>
        </w:tc>
        <w:tc>
          <w:tcPr>
            <w:tcW w:w="519" w:type="dxa"/>
            <w:gridSpan w:val="3"/>
          </w:tcPr>
          <w:p w14:paraId="5B95370D" w14:textId="77777777" w:rsidR="00CD6EE4" w:rsidRDefault="00CD6EE4" w:rsidP="00973906"/>
        </w:tc>
        <w:tc>
          <w:tcPr>
            <w:tcW w:w="470" w:type="dxa"/>
          </w:tcPr>
          <w:p w14:paraId="066DE2D7" w14:textId="77777777" w:rsidR="00CD6EE4" w:rsidRDefault="00CD6EE4" w:rsidP="00973906"/>
        </w:tc>
      </w:tr>
      <w:tr w:rsidR="00CD6EE4" w14:paraId="31F16593" w14:textId="77777777" w:rsidTr="00973906">
        <w:trPr>
          <w:trHeight w:val="411"/>
        </w:trPr>
        <w:tc>
          <w:tcPr>
            <w:tcW w:w="1230" w:type="dxa"/>
          </w:tcPr>
          <w:p w14:paraId="6EEA1D23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66CAB39" w14:textId="77777777" w:rsidR="00CD6EE4" w:rsidRDefault="00CD6EE4" w:rsidP="00973906"/>
        </w:tc>
      </w:tr>
      <w:tr w:rsidR="00CD6EE4" w14:paraId="5E9A6322" w14:textId="77777777" w:rsidTr="00973906">
        <w:trPr>
          <w:trHeight w:val="411"/>
        </w:trPr>
        <w:tc>
          <w:tcPr>
            <w:tcW w:w="1230" w:type="dxa"/>
          </w:tcPr>
          <w:p w14:paraId="14D29744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E01BD87" w14:textId="77777777" w:rsidR="00CD6EE4" w:rsidRDefault="00CD6EE4" w:rsidP="00973906">
            <w:r w:rsidRPr="001D7760">
              <w:t>Wire are away from Sharp edges, Heat, roof openings, top and bottom plates</w:t>
            </w:r>
          </w:p>
        </w:tc>
        <w:tc>
          <w:tcPr>
            <w:tcW w:w="456" w:type="dxa"/>
          </w:tcPr>
          <w:p w14:paraId="53D0DC3A" w14:textId="77777777" w:rsidR="00CD6EE4" w:rsidRDefault="00CD6EE4" w:rsidP="00973906"/>
        </w:tc>
        <w:tc>
          <w:tcPr>
            <w:tcW w:w="519" w:type="dxa"/>
            <w:gridSpan w:val="3"/>
          </w:tcPr>
          <w:p w14:paraId="0E9D8466" w14:textId="77777777" w:rsidR="00CD6EE4" w:rsidRDefault="00CD6EE4" w:rsidP="00973906"/>
        </w:tc>
        <w:tc>
          <w:tcPr>
            <w:tcW w:w="470" w:type="dxa"/>
          </w:tcPr>
          <w:p w14:paraId="4BED030A" w14:textId="77777777" w:rsidR="00CD6EE4" w:rsidRDefault="00CD6EE4" w:rsidP="00973906"/>
        </w:tc>
      </w:tr>
      <w:tr w:rsidR="00CD6EE4" w14:paraId="6BBB31DE" w14:textId="77777777" w:rsidTr="00973906">
        <w:trPr>
          <w:trHeight w:val="411"/>
        </w:trPr>
        <w:tc>
          <w:tcPr>
            <w:tcW w:w="1230" w:type="dxa"/>
          </w:tcPr>
          <w:p w14:paraId="63D9FAA6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C719057" w14:textId="77777777" w:rsidR="00CD6EE4" w:rsidRDefault="00CD6EE4" w:rsidP="00973906"/>
        </w:tc>
      </w:tr>
      <w:tr w:rsidR="00CD6EE4" w14:paraId="4B0EC281" w14:textId="77777777" w:rsidTr="00973906">
        <w:trPr>
          <w:trHeight w:val="411"/>
        </w:trPr>
        <w:tc>
          <w:tcPr>
            <w:tcW w:w="1230" w:type="dxa"/>
          </w:tcPr>
          <w:p w14:paraId="077510CE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31126BC1" w14:textId="77777777" w:rsidR="00CD6EE4" w:rsidRDefault="00CD6EE4" w:rsidP="00973906">
            <w:r w:rsidRPr="000732F2">
              <w:t>Low voltage, TV coax, and phone are wired properly (if contracted)</w:t>
            </w:r>
          </w:p>
        </w:tc>
        <w:tc>
          <w:tcPr>
            <w:tcW w:w="456" w:type="dxa"/>
          </w:tcPr>
          <w:p w14:paraId="2ABC9871" w14:textId="77777777" w:rsidR="00CD6EE4" w:rsidRDefault="00CD6EE4" w:rsidP="00973906"/>
        </w:tc>
        <w:tc>
          <w:tcPr>
            <w:tcW w:w="519" w:type="dxa"/>
            <w:gridSpan w:val="3"/>
          </w:tcPr>
          <w:p w14:paraId="2030EBEA" w14:textId="77777777" w:rsidR="00CD6EE4" w:rsidRDefault="00CD6EE4" w:rsidP="00973906"/>
        </w:tc>
        <w:tc>
          <w:tcPr>
            <w:tcW w:w="470" w:type="dxa"/>
          </w:tcPr>
          <w:p w14:paraId="0FD720B7" w14:textId="77777777" w:rsidR="00CD6EE4" w:rsidRDefault="00CD6EE4" w:rsidP="00973906"/>
        </w:tc>
      </w:tr>
      <w:tr w:rsidR="00CD6EE4" w14:paraId="76800A47" w14:textId="77777777" w:rsidTr="00973906">
        <w:trPr>
          <w:trHeight w:val="411"/>
        </w:trPr>
        <w:tc>
          <w:tcPr>
            <w:tcW w:w="1230" w:type="dxa"/>
          </w:tcPr>
          <w:p w14:paraId="1048A748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E463585" w14:textId="77777777" w:rsidR="00CD6EE4" w:rsidRDefault="00CD6EE4" w:rsidP="00973906"/>
        </w:tc>
      </w:tr>
      <w:tr w:rsidR="00CD6EE4" w14:paraId="246486D7" w14:textId="77777777" w:rsidTr="00973906">
        <w:trPr>
          <w:trHeight w:val="411"/>
        </w:trPr>
        <w:tc>
          <w:tcPr>
            <w:tcW w:w="1230" w:type="dxa"/>
          </w:tcPr>
          <w:p w14:paraId="29173344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A1679B6" w14:textId="77777777" w:rsidR="00CD6EE4" w:rsidRDefault="00CD6EE4" w:rsidP="00973906">
            <w:r w:rsidRPr="00606A00">
              <w:rPr>
                <w:lang w:val="en-US"/>
              </w:rPr>
              <w:t>Tuck wires inside wall cavity</w:t>
            </w:r>
          </w:p>
        </w:tc>
        <w:tc>
          <w:tcPr>
            <w:tcW w:w="456" w:type="dxa"/>
          </w:tcPr>
          <w:p w14:paraId="4B483C4B" w14:textId="77777777" w:rsidR="00CD6EE4" w:rsidRDefault="00CD6EE4" w:rsidP="00973906"/>
        </w:tc>
        <w:tc>
          <w:tcPr>
            <w:tcW w:w="519" w:type="dxa"/>
            <w:gridSpan w:val="3"/>
          </w:tcPr>
          <w:p w14:paraId="2D3DE8C8" w14:textId="77777777" w:rsidR="00CD6EE4" w:rsidRDefault="00CD6EE4" w:rsidP="00973906"/>
        </w:tc>
        <w:tc>
          <w:tcPr>
            <w:tcW w:w="470" w:type="dxa"/>
          </w:tcPr>
          <w:p w14:paraId="3B180AD6" w14:textId="77777777" w:rsidR="00CD6EE4" w:rsidRDefault="00CD6EE4" w:rsidP="00973906"/>
        </w:tc>
      </w:tr>
      <w:tr w:rsidR="00CD6EE4" w14:paraId="1FBB3543" w14:textId="77777777" w:rsidTr="00973906">
        <w:trPr>
          <w:trHeight w:val="411"/>
        </w:trPr>
        <w:tc>
          <w:tcPr>
            <w:tcW w:w="1230" w:type="dxa"/>
          </w:tcPr>
          <w:p w14:paraId="3F95AA71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BB87DB3" w14:textId="77777777" w:rsidR="00CD6EE4" w:rsidRDefault="00CD6EE4" w:rsidP="00973906"/>
        </w:tc>
      </w:tr>
      <w:tr w:rsidR="00CD6EE4" w14:paraId="1900AA29" w14:textId="77777777" w:rsidTr="00973906">
        <w:trPr>
          <w:trHeight w:val="411"/>
        </w:trPr>
        <w:tc>
          <w:tcPr>
            <w:tcW w:w="1230" w:type="dxa"/>
          </w:tcPr>
          <w:p w14:paraId="6BF72148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2C4AE1D" w14:textId="77777777" w:rsidR="00CD6EE4" w:rsidRDefault="00CD6EE4" w:rsidP="00973906">
            <w:r w:rsidRPr="000732F2">
              <w:t>NO wire thru areas designated for built in iron boards, skylights, attic fans, attic access holes, garage attic pull down stairs, pocket doors, return air vents or recessed medicine cabinets</w:t>
            </w:r>
          </w:p>
        </w:tc>
        <w:tc>
          <w:tcPr>
            <w:tcW w:w="456" w:type="dxa"/>
          </w:tcPr>
          <w:p w14:paraId="4E5831D3" w14:textId="77777777" w:rsidR="00CD6EE4" w:rsidRDefault="00CD6EE4" w:rsidP="00973906"/>
        </w:tc>
        <w:tc>
          <w:tcPr>
            <w:tcW w:w="519" w:type="dxa"/>
            <w:gridSpan w:val="3"/>
          </w:tcPr>
          <w:p w14:paraId="287C5AB3" w14:textId="77777777" w:rsidR="00CD6EE4" w:rsidRDefault="00CD6EE4" w:rsidP="00973906"/>
        </w:tc>
        <w:tc>
          <w:tcPr>
            <w:tcW w:w="470" w:type="dxa"/>
          </w:tcPr>
          <w:p w14:paraId="45B056D9" w14:textId="77777777" w:rsidR="00CD6EE4" w:rsidRDefault="00CD6EE4" w:rsidP="00973906"/>
        </w:tc>
      </w:tr>
      <w:tr w:rsidR="00CD6EE4" w14:paraId="51030F75" w14:textId="77777777" w:rsidTr="00973906">
        <w:trPr>
          <w:trHeight w:val="411"/>
        </w:trPr>
        <w:tc>
          <w:tcPr>
            <w:tcW w:w="1230" w:type="dxa"/>
          </w:tcPr>
          <w:p w14:paraId="498CACE1" w14:textId="77777777" w:rsidR="00CD6EE4" w:rsidRPr="008A108F" w:rsidRDefault="00CD6EE4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4D1003E" w14:textId="77777777" w:rsidR="00CD6EE4" w:rsidRDefault="00CD6EE4" w:rsidP="00973906"/>
        </w:tc>
      </w:tr>
      <w:tr w:rsidR="00CD6EE4" w14:paraId="06CA5B67" w14:textId="77777777" w:rsidTr="00973906">
        <w:trPr>
          <w:trHeight w:val="355"/>
        </w:trPr>
        <w:tc>
          <w:tcPr>
            <w:tcW w:w="9350" w:type="dxa"/>
            <w:gridSpan w:val="9"/>
          </w:tcPr>
          <w:p w14:paraId="7D74D989" w14:textId="77777777" w:rsidR="00CD6EE4" w:rsidRDefault="00CD6EE4" w:rsidP="00973906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CD6EE4" w14:paraId="72962F21" w14:textId="77777777" w:rsidTr="00973906">
        <w:trPr>
          <w:trHeight w:val="1240"/>
        </w:trPr>
        <w:tc>
          <w:tcPr>
            <w:tcW w:w="9350" w:type="dxa"/>
            <w:gridSpan w:val="9"/>
          </w:tcPr>
          <w:p w14:paraId="1C2130FF" w14:textId="77777777" w:rsidR="00CD6EE4" w:rsidRPr="00784A7F" w:rsidRDefault="00CD6EE4" w:rsidP="00973906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4061716A" w14:textId="77777777" w:rsidR="00CD6EE4" w:rsidRPr="00784A7F" w:rsidRDefault="00CD6EE4" w:rsidP="00973906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7548D3FC" w14:textId="77777777" w:rsidR="00CD6EE4" w:rsidRPr="00784A7F" w:rsidRDefault="00CD6EE4" w:rsidP="00973906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05F95AA5" w14:textId="77777777" w:rsidR="00CD6EE4" w:rsidRDefault="00CD6EE4" w:rsidP="00973906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A17153A" w14:textId="77777777" w:rsidR="00CD6EE4" w:rsidRDefault="00CD6EE4" w:rsidP="00973906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CD6EE4" w14:paraId="68795BE4" w14:textId="77777777" w:rsidTr="00973906">
        <w:trPr>
          <w:trHeight w:val="680"/>
        </w:trPr>
        <w:tc>
          <w:tcPr>
            <w:tcW w:w="9350" w:type="dxa"/>
            <w:gridSpan w:val="9"/>
          </w:tcPr>
          <w:p w14:paraId="069AF5C2" w14:textId="77777777" w:rsidR="00CD6EE4" w:rsidRPr="00C700FF" w:rsidRDefault="00CD6EE4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01D2D531" w14:textId="77777777" w:rsidR="00CD6EE4" w:rsidRPr="00FF4F29" w:rsidRDefault="00CD6EE4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04977BE" w14:textId="77777777" w:rsidR="00CD6EE4" w:rsidRPr="00FF4F29" w:rsidRDefault="00CD6EE4" w:rsidP="00973906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6D837DAE" w14:textId="77777777" w:rsidR="00CD6EE4" w:rsidRPr="0009644D" w:rsidRDefault="00CD6EE4" w:rsidP="00973906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1" w:name="_GoBack"/>
      <w:bookmarkEnd w:id="0"/>
      <w:bookmarkEnd w:id="1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0AC5"/>
    <w:rsid w:val="008C3CB1"/>
    <w:rsid w:val="008C4B6D"/>
    <w:rsid w:val="00931E5E"/>
    <w:rsid w:val="00946598"/>
    <w:rsid w:val="00A141A6"/>
    <w:rsid w:val="00A41C35"/>
    <w:rsid w:val="00AB114E"/>
    <w:rsid w:val="00AB389D"/>
    <w:rsid w:val="00AE062B"/>
    <w:rsid w:val="00C700FF"/>
    <w:rsid w:val="00CB7845"/>
    <w:rsid w:val="00CD6EE4"/>
    <w:rsid w:val="00D122B9"/>
    <w:rsid w:val="00D44918"/>
    <w:rsid w:val="00E94EFC"/>
    <w:rsid w:val="00F31FCA"/>
    <w:rsid w:val="00F85C69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16</cp:revision>
  <dcterms:created xsi:type="dcterms:W3CDTF">2018-05-08T22:32:00Z</dcterms:created>
  <dcterms:modified xsi:type="dcterms:W3CDTF">2018-07-11T03:56:00Z</dcterms:modified>
</cp:coreProperties>
</file>